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C4" w:rsidRDefault="001F44DA" w:rsidP="00E307C4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Воробьева Юлия Дмитриевна</w:t>
      </w:r>
      <w:r w:rsidR="00E307C4" w:rsidRPr="00E307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E307C4" w:rsidRDefault="00E307C4" w:rsidP="00E307C4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 профессионального мастерства, как условие профессиональной социализации студентов</w:t>
      </w:r>
    </w:p>
    <w:p w:rsidR="001F44DA" w:rsidRDefault="001F44DA" w:rsidP="006E3201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Сведения об авторе: </w:t>
      </w:r>
      <w:r w:rsidR="00E307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Воробьева Юлия Дмитриевна,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преподаватель специальных дисциплин ГБПОУ МО «Раменский колледж», 140100 Московская область, г.</w:t>
      </w:r>
      <w:r w:rsidR="00252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Раменское, ул. Красноармейская ,27, тел:  8-49646-369-47,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C95A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 </w:t>
      </w:r>
      <w:hyperlink r:id="rId6" w:history="1">
        <w:r w:rsidR="00C95A71" w:rsidRPr="0065054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jusja</w:t>
        </w:r>
        <w:r w:rsidR="00C95A71" w:rsidRPr="0065054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9081984@</w:t>
        </w:r>
        <w:r w:rsidR="00C95A71" w:rsidRPr="0065054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="00C95A71" w:rsidRPr="0065054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C95A71" w:rsidRPr="0065054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F44DA" w:rsidRPr="00D037BF" w:rsidRDefault="001F44DA" w:rsidP="006E3201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Ключевые слова: </w:t>
      </w:r>
      <w:r w:rsidR="00D03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профессиональное образование, усвоение знаний, формирование личности, навыки и опыт в практической деятельности, самоутверждение, совершенствование профессионального мастерства.</w:t>
      </w:r>
    </w:p>
    <w:p w:rsidR="001F44DA" w:rsidRPr="00333A18" w:rsidRDefault="001F44DA" w:rsidP="002736B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Аннотация: </w:t>
      </w:r>
      <w:r w:rsidR="00333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статье рассматриваются вопросы, связанные с условиями формирования личности в рамках проведения конкурсов профессионального мастерства, способы улучшения качества </w:t>
      </w:r>
      <w:r w:rsidR="000C55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образования</w:t>
      </w:r>
      <w:r w:rsidR="00333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путем применения нынешних технологий, а также необходимость </w:t>
      </w:r>
      <w:r w:rsidR="000C55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проведения конкурсов профессионального мастерства с целью повышения эффективности подготовки будущих специалистов. </w:t>
      </w:r>
      <w:r w:rsidR="00333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Данная статья может быть использована при подготовке студентов к участию в различных викторинах, олимпиадах, конкурсах профессионального мастерства. </w:t>
      </w:r>
    </w:p>
    <w:p w:rsidR="005814C6" w:rsidRPr="005814C6" w:rsidRDefault="005814C6" w:rsidP="005814C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1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 изменения, которые происходят в системе образования в последние десять лет, ставят перед преподавателями профессионального образования все более сложные  задачи, ведь профессиональное образование подразумевает под собой теоретические знания, но, к сожалению оно уже перестает соответствовать современным условиям рынка труда, потому как сам рынок требует качественно нового уровня образованности работника. Отсюда возрастает потребность в креативных, творческих работниках, которые уже должны иметь достаточный уровень освоения профессиональной деятельности.</w:t>
      </w:r>
    </w:p>
    <w:p w:rsidR="005814C6" w:rsidRPr="005814C6" w:rsidRDefault="005814C6" w:rsidP="005814C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1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Улучшение качества подготовки специалистов связано с использованием научно-обоснованных методов и средств обучения, повышения эффективности </w:t>
      </w:r>
      <w:r w:rsidRPr="00581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труда основных участников процесса обучения – педагогов и студентов, что обеспечивает компетентностный подход к профессиональному образованию.</w:t>
      </w:r>
    </w:p>
    <w:p w:rsidR="005814C6" w:rsidRDefault="005814C6" w:rsidP="005814C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1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Немаловажную роль при этом играют, конечно же, конкур</w:t>
      </w:r>
      <w:r w:rsidR="001371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 профессионального мастерства, которые являются одним из видов внеурочной деятельности студентов.</w:t>
      </w:r>
    </w:p>
    <w:p w:rsidR="007B21E8" w:rsidRDefault="007B21E8" w:rsidP="002736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Ежегодно в своей профессиональной деятельности мы неоднократно принимаем участие в конкурсах профессионального мастерства по той либо иной профессии, поэтому сказать, что конкурс является чем-то новым, невозможно. Независимо от профессии, в конкурсе прослеживается некая модель, или другими словами, система отношений, которая в учебно-воспитательном процессе позволяет сформировать личность, а в дальнейшем и подготовить специалиста высшего звена.   </w:t>
      </w:r>
    </w:p>
    <w:p w:rsidR="005B3190" w:rsidRDefault="005B3190" w:rsidP="005B31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B3190">
        <w:rPr>
          <w:color w:val="000000" w:themeColor="text1"/>
          <w:sz w:val="28"/>
          <w:szCs w:val="28"/>
        </w:rPr>
        <w:t xml:space="preserve">При проведении конкурса профессионального мастерства, прежде всего, необходимо уяснить его основную цель и сопутствующие ей задачи. </w:t>
      </w:r>
      <w:r>
        <w:rPr>
          <w:color w:val="000000" w:themeColor="text1"/>
          <w:sz w:val="28"/>
          <w:szCs w:val="28"/>
        </w:rPr>
        <w:t xml:space="preserve">На наш взгляд, целесообразно бы было говорить о том, что цель состоит в демонстрации своего профессионального мастерства, а также его совершенствование путем применения различных технологий, которые преподаватель в течении своей педагогической деятельности разрабатывает с учетом личностного подхода к студенту, потому как уровень обучаемости каждого студента сугубо индивидуален, и к каждому из них необходимо найти свой подход для того, чтобы минимизировать разницу между ним и более преуспевающим в обучении студентом. </w:t>
      </w:r>
    </w:p>
    <w:p w:rsidR="0051231C" w:rsidRPr="0013712F" w:rsidRDefault="0051231C" w:rsidP="006A5A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3712F">
        <w:rPr>
          <w:color w:val="000000" w:themeColor="text1"/>
          <w:sz w:val="28"/>
          <w:szCs w:val="28"/>
        </w:rPr>
        <w:t>Конкурсы пр</w:t>
      </w:r>
      <w:r w:rsidR="0013712F" w:rsidRPr="0013712F">
        <w:rPr>
          <w:color w:val="000000" w:themeColor="text1"/>
          <w:sz w:val="28"/>
          <w:szCs w:val="28"/>
        </w:rPr>
        <w:t xml:space="preserve">офессионального мастерства </w:t>
      </w:r>
      <w:r w:rsidRPr="0013712F">
        <w:rPr>
          <w:color w:val="000000" w:themeColor="text1"/>
          <w:sz w:val="28"/>
          <w:szCs w:val="28"/>
        </w:rPr>
        <w:t>позволяют создать благоприятную среду для развития интеллекта, совершенствования профессиональных умений и навыков, развития профессионального и креативного мышления студентов, способствуют формированию опыта творческой деятельности в профессиональной сфере.</w:t>
      </w:r>
    </w:p>
    <w:p w:rsidR="005370F2" w:rsidRPr="005370F2" w:rsidRDefault="005370F2" w:rsidP="006A5A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370F2">
        <w:rPr>
          <w:color w:val="000000" w:themeColor="text1"/>
          <w:sz w:val="28"/>
          <w:szCs w:val="28"/>
        </w:rPr>
        <w:t>Считаем, что жизненно важно участвовать в конкурсах профессионального мастерства не только на зональном уровне, но и на областном, регионально</w:t>
      </w:r>
      <w:r w:rsidR="008D209E">
        <w:rPr>
          <w:color w:val="000000" w:themeColor="text1"/>
          <w:sz w:val="28"/>
          <w:szCs w:val="28"/>
        </w:rPr>
        <w:t>м</w:t>
      </w:r>
      <w:r w:rsidRPr="005370F2">
        <w:rPr>
          <w:color w:val="000000" w:themeColor="text1"/>
          <w:sz w:val="28"/>
          <w:szCs w:val="28"/>
        </w:rPr>
        <w:t xml:space="preserve"> и федеральном, потому как в процессе </w:t>
      </w:r>
      <w:r w:rsidRPr="005370F2">
        <w:rPr>
          <w:color w:val="000000" w:themeColor="text1"/>
          <w:sz w:val="28"/>
          <w:szCs w:val="28"/>
        </w:rPr>
        <w:lastRenderedPageBreak/>
        <w:t>представленных мероприятий расширяется кругозор студента, познается что-то новое, современное, а также происходит общение и знакомство с другими участниками таких мероприятий, что так же не менее важно</w:t>
      </w:r>
      <w:r w:rsidR="008D209E">
        <w:rPr>
          <w:color w:val="000000" w:themeColor="text1"/>
          <w:sz w:val="28"/>
          <w:szCs w:val="28"/>
        </w:rPr>
        <w:t xml:space="preserve"> для овладения специфическими умениями</w:t>
      </w:r>
      <w:r w:rsidRPr="005370F2">
        <w:rPr>
          <w:color w:val="000000" w:themeColor="text1"/>
          <w:sz w:val="28"/>
          <w:szCs w:val="28"/>
        </w:rPr>
        <w:t>.</w:t>
      </w:r>
    </w:p>
    <w:p w:rsidR="0037585B" w:rsidRPr="002857D0" w:rsidRDefault="0037585B" w:rsidP="006A5A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857D0">
        <w:rPr>
          <w:color w:val="000000" w:themeColor="text1"/>
          <w:sz w:val="28"/>
          <w:szCs w:val="28"/>
        </w:rPr>
        <w:t>Теоретическая подготовка создает определенный фундамент знаний, составляющий профессиональный кругозор специалиста. Практическая подготовка обеспечивает обучение профессиональным знаниям и умениям, охватывающим всю профессиональную деятельность специалиста.</w:t>
      </w:r>
    </w:p>
    <w:p w:rsidR="0037585B" w:rsidRPr="00235E94" w:rsidRDefault="00235E94" w:rsidP="006A5A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35E94">
        <w:rPr>
          <w:color w:val="000000" w:themeColor="text1"/>
          <w:sz w:val="28"/>
          <w:szCs w:val="28"/>
        </w:rPr>
        <w:t>Конкурсы профессионального мастерства проводятся не только для того, чтобы студенты могли совершенствовать свои умения, знания и навыки в выбранной профессии, но и позволяют работодателям подобрать для себя подходящих сотрудников.</w:t>
      </w:r>
    </w:p>
    <w:p w:rsidR="006A5AC9" w:rsidRPr="00C35F90" w:rsidRDefault="0037585B" w:rsidP="006A5A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35F90">
        <w:rPr>
          <w:color w:val="000000" w:themeColor="text1"/>
          <w:sz w:val="28"/>
          <w:szCs w:val="28"/>
        </w:rPr>
        <w:t xml:space="preserve">Конкурсы в сравнении с другими формами внеурочной работы более эффективно способствуют формированию опыта творческой деятельности учащихся в системе профессионального образования, создают оптимальные условия для самореализации личности, её профессиональной и социальной адаптации. </w:t>
      </w:r>
    </w:p>
    <w:p w:rsidR="006A6FE1" w:rsidRDefault="005A1093" w:rsidP="006A6F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83684">
        <w:rPr>
          <w:color w:val="000000" w:themeColor="text1"/>
          <w:sz w:val="28"/>
          <w:szCs w:val="28"/>
        </w:rPr>
        <w:t>В</w:t>
      </w:r>
      <w:r w:rsidRPr="00983684">
        <w:rPr>
          <w:color w:val="000000" w:themeColor="text1"/>
          <w:sz w:val="28"/>
          <w:szCs w:val="28"/>
        </w:rPr>
        <w:t xml:space="preserve"> системе среднего профессионального образования</w:t>
      </w:r>
      <w:r w:rsidRPr="00983684">
        <w:rPr>
          <w:color w:val="000000" w:themeColor="text1"/>
          <w:sz w:val="28"/>
          <w:szCs w:val="28"/>
        </w:rPr>
        <w:t xml:space="preserve"> с</w:t>
      </w:r>
      <w:r w:rsidR="0037585B" w:rsidRPr="00983684">
        <w:rPr>
          <w:color w:val="000000" w:themeColor="text1"/>
          <w:sz w:val="28"/>
          <w:szCs w:val="28"/>
        </w:rPr>
        <w:t>уществует ряд специальностей, при обучении которым совершенно необходимо одновременное формирование такого опыта. Это должно стать неотъемлемым компонентом содержания производственного обучения.</w:t>
      </w:r>
    </w:p>
    <w:p w:rsidR="006A6FE1" w:rsidRDefault="006A6FE1" w:rsidP="006A6F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A6FE1">
        <w:rPr>
          <w:color w:val="000000" w:themeColor="text1"/>
          <w:sz w:val="28"/>
          <w:szCs w:val="28"/>
        </w:rPr>
        <w:t>За прошедшие годы конкурсы профмастерства стали традиционными. Был наработан бесценный опыт их организации и проведения, выросло мастерство участников, острее стала конкуренция между ними.</w:t>
      </w:r>
    </w:p>
    <w:p w:rsidR="006A6FE1" w:rsidRPr="006A6FE1" w:rsidRDefault="006A6FE1" w:rsidP="006A6F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A6FE1">
        <w:rPr>
          <w:color w:val="000000" w:themeColor="text1"/>
          <w:sz w:val="28"/>
          <w:szCs w:val="28"/>
        </w:rPr>
        <w:t>Несомненным плюсом конкурсов является воспитание в человеке чувства гордости за свою рабочую профессию, уважение к ней.</w:t>
      </w:r>
    </w:p>
    <w:p w:rsidR="006A6FE1" w:rsidRPr="00983684" w:rsidRDefault="006A6FE1" w:rsidP="006A6F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A6FE1">
        <w:rPr>
          <w:color w:val="000000" w:themeColor="text1"/>
          <w:sz w:val="28"/>
          <w:szCs w:val="28"/>
        </w:rPr>
        <w:t>Конкурсы – это еще и большая ответственность, которая формирует добросовестное отношение к своему труду. Это поддержка, которая необходима в наши дни «непопулярным» специальностям рабочих.</w:t>
      </w:r>
    </w:p>
    <w:p w:rsidR="0037585B" w:rsidRPr="00983684" w:rsidRDefault="00A26002" w:rsidP="006407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Итак, заключая вышесказанное, скажем о том, что применение </w:t>
      </w:r>
      <w:r w:rsidR="0037585B" w:rsidRPr="00983684">
        <w:rPr>
          <w:color w:val="000000" w:themeColor="text1"/>
          <w:sz w:val="28"/>
          <w:szCs w:val="28"/>
        </w:rPr>
        <w:t xml:space="preserve"> в процессе подготовки специалистов </w:t>
      </w:r>
      <w:r>
        <w:rPr>
          <w:color w:val="000000" w:themeColor="text1"/>
          <w:sz w:val="28"/>
          <w:szCs w:val="28"/>
        </w:rPr>
        <w:t xml:space="preserve">технологии проведения </w:t>
      </w:r>
      <w:r w:rsidR="0037585B" w:rsidRPr="00983684">
        <w:rPr>
          <w:color w:val="000000" w:themeColor="text1"/>
          <w:sz w:val="28"/>
          <w:szCs w:val="28"/>
        </w:rPr>
        <w:t xml:space="preserve">профессиональных конкурсов, как формы внеурочной учебной деятельности, гарантирует их эффективную подготовку, </w:t>
      </w:r>
      <w:r>
        <w:rPr>
          <w:color w:val="000000" w:themeColor="text1"/>
          <w:sz w:val="28"/>
          <w:szCs w:val="28"/>
        </w:rPr>
        <w:t>так как</w:t>
      </w:r>
      <w:r w:rsidR="0037585B" w:rsidRPr="00983684">
        <w:rPr>
          <w:color w:val="000000" w:themeColor="text1"/>
          <w:sz w:val="28"/>
          <w:szCs w:val="28"/>
        </w:rPr>
        <w:t xml:space="preserve"> эта форма работы расширяет возможности студентов в развитии интеллектуальных и творческих умений, коммуникативных навыков и профессионального мышления.</w:t>
      </w:r>
    </w:p>
    <w:p w:rsidR="0051231C" w:rsidRDefault="003B1538" w:rsidP="006407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B1538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3B1538" w:rsidRDefault="003B1538" w:rsidP="00640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1538">
        <w:rPr>
          <w:rFonts w:ascii="Times New Roman" w:hAnsi="Times New Roman" w:cs="Times New Roman"/>
          <w:sz w:val="28"/>
          <w:szCs w:val="28"/>
        </w:rPr>
        <w:t>Демина А.Н. Крюковская А.П. Методические рекомендации по проведению олимпиад профессионального мастерства. Чебоксары, 2014. – 52 с.</w:t>
      </w:r>
    </w:p>
    <w:p w:rsidR="003B1538" w:rsidRPr="009B2EE9" w:rsidRDefault="003B1538" w:rsidP="00640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1538">
        <w:rPr>
          <w:rFonts w:ascii="Times New Roman" w:hAnsi="Times New Roman" w:cs="Times New Roman"/>
          <w:sz w:val="28"/>
          <w:szCs w:val="28"/>
        </w:rPr>
        <w:t>Методика организации и проведения конкурсов профессионального мастерства, проводимых в ходе декад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38">
        <w:rPr>
          <w:rFonts w:ascii="Times New Roman" w:hAnsi="Times New Roman" w:cs="Times New Roman"/>
          <w:sz w:val="28"/>
          <w:szCs w:val="28"/>
        </w:rPr>
        <w:t xml:space="preserve"> по профессиям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3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B15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2015 г. Режим доступа: </w:t>
      </w:r>
      <w:r w:rsidRPr="003B1538">
        <w:rPr>
          <w:rFonts w:ascii="Times New Roman" w:hAnsi="Times New Roman" w:cs="Times New Roman"/>
          <w:sz w:val="28"/>
          <w:szCs w:val="28"/>
        </w:rPr>
        <w:t>http://rudocs.exdat.com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B1538" w:rsidRPr="009B2EE9" w:rsidSect="00CD14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EE9"/>
    <w:rsid w:val="000C55B4"/>
    <w:rsid w:val="00130858"/>
    <w:rsid w:val="0013712F"/>
    <w:rsid w:val="001F44DA"/>
    <w:rsid w:val="00235E94"/>
    <w:rsid w:val="002522F8"/>
    <w:rsid w:val="002736BE"/>
    <w:rsid w:val="002857D0"/>
    <w:rsid w:val="002A6CF3"/>
    <w:rsid w:val="00333A18"/>
    <w:rsid w:val="0037585B"/>
    <w:rsid w:val="003B1538"/>
    <w:rsid w:val="0051231C"/>
    <w:rsid w:val="005370F2"/>
    <w:rsid w:val="0056460F"/>
    <w:rsid w:val="005814C6"/>
    <w:rsid w:val="005A1093"/>
    <w:rsid w:val="005B3190"/>
    <w:rsid w:val="00600A10"/>
    <w:rsid w:val="006407AE"/>
    <w:rsid w:val="006A5AC9"/>
    <w:rsid w:val="006A6FE1"/>
    <w:rsid w:val="006E3201"/>
    <w:rsid w:val="006E4B21"/>
    <w:rsid w:val="007B21E8"/>
    <w:rsid w:val="00856FEE"/>
    <w:rsid w:val="008D209E"/>
    <w:rsid w:val="00904E6B"/>
    <w:rsid w:val="00983684"/>
    <w:rsid w:val="009B2EE9"/>
    <w:rsid w:val="009E38BA"/>
    <w:rsid w:val="00A2254A"/>
    <w:rsid w:val="00A26002"/>
    <w:rsid w:val="00C35F90"/>
    <w:rsid w:val="00C95A71"/>
    <w:rsid w:val="00CD14B4"/>
    <w:rsid w:val="00D037BF"/>
    <w:rsid w:val="00D1481D"/>
    <w:rsid w:val="00DE6312"/>
    <w:rsid w:val="00E307C4"/>
    <w:rsid w:val="00E440CC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F4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sja908198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51AD-7272-47FE-BBBB-5396DFFA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Gena</cp:lastModifiedBy>
  <cp:revision>54</cp:revision>
  <dcterms:created xsi:type="dcterms:W3CDTF">2017-04-21T09:48:00Z</dcterms:created>
  <dcterms:modified xsi:type="dcterms:W3CDTF">2017-04-23T12:37:00Z</dcterms:modified>
</cp:coreProperties>
</file>